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A122C" w14:textId="77777777" w:rsidR="00221D31" w:rsidRDefault="00221D31" w:rsidP="00221D31">
      <w:pPr>
        <w:jc w:val="both"/>
        <w:rPr>
          <w:color w:val="000000" w:themeColor="text1"/>
          <w:sz w:val="32"/>
          <w:szCs w:val="22"/>
        </w:rPr>
      </w:pPr>
    </w:p>
    <w:p w14:paraId="2FD7F502" w14:textId="77777777" w:rsidR="00221D31" w:rsidRDefault="00221D31" w:rsidP="00221D31">
      <w:pPr>
        <w:jc w:val="both"/>
        <w:rPr>
          <w:color w:val="000000" w:themeColor="text1"/>
          <w:sz w:val="32"/>
          <w:szCs w:val="22"/>
        </w:rPr>
      </w:pPr>
    </w:p>
    <w:p w14:paraId="0ADF0B19" w14:textId="77777777" w:rsidR="00221D31" w:rsidRDefault="00221D31" w:rsidP="00221D31">
      <w:pPr>
        <w:jc w:val="both"/>
        <w:rPr>
          <w:color w:val="000000" w:themeColor="text1"/>
          <w:sz w:val="32"/>
          <w:szCs w:val="22"/>
        </w:rPr>
      </w:pPr>
    </w:p>
    <w:p w14:paraId="29B9687E" w14:textId="77777777" w:rsidR="00221D31" w:rsidRDefault="00221D31" w:rsidP="00221D31">
      <w:pPr>
        <w:jc w:val="both"/>
        <w:rPr>
          <w:color w:val="000000" w:themeColor="text1"/>
          <w:sz w:val="32"/>
          <w:szCs w:val="22"/>
        </w:rPr>
      </w:pPr>
    </w:p>
    <w:p w14:paraId="48EA7C45" w14:textId="77777777" w:rsidR="00221D31" w:rsidRDefault="00221D31" w:rsidP="00221D31">
      <w:pPr>
        <w:jc w:val="both"/>
        <w:rPr>
          <w:color w:val="000000" w:themeColor="text1"/>
          <w:sz w:val="32"/>
          <w:szCs w:val="22"/>
        </w:rPr>
      </w:pPr>
    </w:p>
    <w:p w14:paraId="66AE3C61" w14:textId="77777777" w:rsidR="00221D31" w:rsidRDefault="00221D31" w:rsidP="00221D31">
      <w:pPr>
        <w:jc w:val="both"/>
        <w:rPr>
          <w:color w:val="000000" w:themeColor="text1"/>
          <w:sz w:val="32"/>
          <w:szCs w:val="22"/>
        </w:rPr>
      </w:pPr>
    </w:p>
    <w:p w14:paraId="454F42DC" w14:textId="77777777" w:rsidR="00221D31" w:rsidRDefault="00221D31" w:rsidP="00221D31">
      <w:pPr>
        <w:jc w:val="both"/>
        <w:rPr>
          <w:color w:val="000000" w:themeColor="text1"/>
          <w:sz w:val="32"/>
          <w:szCs w:val="2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5B3BFA5" wp14:editId="0BCC1967">
            <wp:simplePos x="0" y="0"/>
            <wp:positionH relativeFrom="margin">
              <wp:posOffset>2214880</wp:posOffset>
            </wp:positionH>
            <wp:positionV relativeFrom="page">
              <wp:posOffset>668655</wp:posOffset>
            </wp:positionV>
            <wp:extent cx="2124710" cy="1972310"/>
            <wp:effectExtent l="0" t="0" r="8890" b="8890"/>
            <wp:wrapTight wrapText="bothSides" distL="114300" distR="114300">
              <wp:wrapPolygon edited="0">
                <wp:start x="0" y="0"/>
                <wp:lineTo x="0" y="21489"/>
                <wp:lineTo x="21497" y="21489"/>
                <wp:lineTo x="21497" y="0"/>
                <wp:lineTo x="0" y="0"/>
              </wp:wrapPolygon>
            </wp:wrapTight>
            <wp:docPr id="64992191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2124710" cy="1972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4A39D1" w14:textId="77777777" w:rsidR="00221D31" w:rsidRDefault="00221D31" w:rsidP="0060365D">
      <w:pPr>
        <w:pStyle w:val="2"/>
      </w:pPr>
      <w:bookmarkStart w:id="0" w:name="противодействие-коррупции"/>
    </w:p>
    <w:p w14:paraId="199909FA" w14:textId="77777777" w:rsidR="00221D31" w:rsidRDefault="00221D31" w:rsidP="00221D31">
      <w:pPr>
        <w:pStyle w:val="2"/>
        <w:jc w:val="center"/>
      </w:pPr>
    </w:p>
    <w:p w14:paraId="1F2089D3" w14:textId="77777777" w:rsidR="00221D31" w:rsidRDefault="00221D31" w:rsidP="00221D31">
      <w:pPr>
        <w:pStyle w:val="2"/>
        <w:jc w:val="center"/>
      </w:pPr>
      <w:r>
        <w:t>Противодействие коррупции</w:t>
      </w:r>
    </w:p>
    <w:p w14:paraId="3E541A80" w14:textId="77777777" w:rsidR="00221D31" w:rsidRPr="00A65D6B" w:rsidRDefault="00221D31" w:rsidP="00221D31">
      <w:pPr>
        <w:pStyle w:val="FirstParagraph"/>
        <w:jc w:val="both"/>
        <w:rPr>
          <w:rFonts w:ascii="Times New Roman" w:hAnsi="Times New Roman" w:cs="Times New Roman"/>
          <w:sz w:val="28"/>
          <w:szCs w:val="28"/>
        </w:rPr>
      </w:pPr>
      <w:r w:rsidRPr="00A65D6B">
        <w:rPr>
          <w:rFonts w:ascii="Times New Roman" w:hAnsi="Times New Roman" w:cs="Times New Roman"/>
          <w:sz w:val="28"/>
          <w:szCs w:val="28"/>
        </w:rPr>
        <w:t xml:space="preserve">Коррупционные схемы опасны для всех, в том числе для подростков. Сюда относятся попытки дать или получить «взятку» (например, в школе – за хорошие оценки, у чиновника – за помощь). Даже небольшая «помощь» </w:t>
      </w:r>
      <w:r>
        <w:rPr>
          <w:rFonts w:ascii="Times New Roman" w:hAnsi="Times New Roman" w:cs="Times New Roman"/>
          <w:sz w:val="28"/>
          <w:szCs w:val="28"/>
        </w:rPr>
        <w:br/>
      </w:r>
      <w:r w:rsidRPr="00A65D6B">
        <w:rPr>
          <w:rFonts w:ascii="Times New Roman" w:hAnsi="Times New Roman" w:cs="Times New Roman"/>
          <w:sz w:val="28"/>
          <w:szCs w:val="28"/>
        </w:rPr>
        <w:t>в таком деле грозит проблемами.</w:t>
      </w:r>
    </w:p>
    <w:p w14:paraId="3B8978D7" w14:textId="77777777" w:rsidR="00221D31" w:rsidRPr="00A65D6B" w:rsidRDefault="00221D31" w:rsidP="00221D31">
      <w:pPr>
        <w:pStyle w:val="FirstParagraph"/>
        <w:jc w:val="both"/>
        <w:rPr>
          <w:rFonts w:ascii="Times New Roman" w:hAnsi="Times New Roman" w:cs="Times New Roman"/>
          <w:sz w:val="28"/>
          <w:szCs w:val="28"/>
        </w:rPr>
      </w:pPr>
      <w:r w:rsidRPr="00A65D6B">
        <w:rPr>
          <w:rFonts w:ascii="Times New Roman" w:hAnsi="Times New Roman" w:cs="Times New Roman"/>
          <w:b/>
          <w:bCs/>
          <w:sz w:val="28"/>
          <w:szCs w:val="28"/>
        </w:rPr>
        <w:t>Основные риски:</w:t>
      </w:r>
      <w:r w:rsidRPr="00A65D6B">
        <w:rPr>
          <w:rFonts w:ascii="Times New Roman" w:hAnsi="Times New Roman" w:cs="Times New Roman"/>
          <w:sz w:val="28"/>
          <w:szCs w:val="28"/>
        </w:rPr>
        <w:t xml:space="preserve"> предложения помочь «решить вопрос» за деньги (помочь попасть в желаемый класс, получить работу) или «благодарность» за услуги; вовлечение в учебную или рабочую деятельность, где просят брать/давать деньги «за шкафчики», «экскурсии» и т.п.; азартные «конкурсы» и розыгрыши, обещающие неожиданный выигрыш – всё это может оказаться схемой отмывания денег.</w:t>
      </w:r>
    </w:p>
    <w:p w14:paraId="23EDAFDE" w14:textId="77777777" w:rsidR="00221D31" w:rsidRPr="00A65D6B" w:rsidRDefault="00221D31" w:rsidP="00221D31">
      <w:pPr>
        <w:pStyle w:val="FirstParagraph"/>
        <w:jc w:val="both"/>
        <w:rPr>
          <w:rFonts w:ascii="Times New Roman" w:hAnsi="Times New Roman" w:cs="Times New Roman"/>
          <w:sz w:val="28"/>
          <w:szCs w:val="28"/>
        </w:rPr>
      </w:pPr>
      <w:r w:rsidRPr="00A65D6B">
        <w:rPr>
          <w:rFonts w:ascii="Times New Roman" w:hAnsi="Times New Roman" w:cs="Times New Roman"/>
          <w:b/>
          <w:bCs/>
          <w:sz w:val="28"/>
          <w:szCs w:val="28"/>
        </w:rPr>
        <w:t>Важно знать:</w:t>
      </w:r>
      <w:r w:rsidRPr="00A65D6B">
        <w:rPr>
          <w:rFonts w:ascii="Times New Roman" w:hAnsi="Times New Roman" w:cs="Times New Roman"/>
          <w:sz w:val="28"/>
          <w:szCs w:val="28"/>
        </w:rPr>
        <w:t xml:space="preserve"> подкуп – это преступление. Сдача или получение взятки должностному лицу (учителю, чиновнику) карается по ст. 291 УК РФ </w:t>
      </w:r>
      <w:r>
        <w:rPr>
          <w:rFonts w:ascii="Times New Roman" w:hAnsi="Times New Roman" w:cs="Times New Roman"/>
          <w:sz w:val="28"/>
          <w:szCs w:val="28"/>
        </w:rPr>
        <w:t xml:space="preserve">вплоть, </w:t>
      </w:r>
      <w:r>
        <w:rPr>
          <w:rFonts w:ascii="Times New Roman" w:hAnsi="Times New Roman" w:cs="Times New Roman"/>
          <w:sz w:val="28"/>
          <w:szCs w:val="28"/>
        </w:rPr>
        <w:br/>
        <w:t xml:space="preserve">до </w:t>
      </w:r>
      <w:r w:rsidRPr="00A65D6B">
        <w:rPr>
          <w:rFonts w:ascii="Times New Roman" w:hAnsi="Times New Roman" w:cs="Times New Roman"/>
          <w:sz w:val="28"/>
          <w:szCs w:val="28"/>
        </w:rPr>
        <w:t>лишени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65D6B">
        <w:rPr>
          <w:rFonts w:ascii="Times New Roman" w:hAnsi="Times New Roman" w:cs="Times New Roman"/>
          <w:sz w:val="28"/>
          <w:szCs w:val="28"/>
        </w:rPr>
        <w:t xml:space="preserve"> свободы. Независимо от суммы, это уголовно наказуемо. Несовершеннолетние подлежат ответственности так же, как взрослые </w:t>
      </w:r>
      <w:r>
        <w:rPr>
          <w:rFonts w:ascii="Times New Roman" w:hAnsi="Times New Roman" w:cs="Times New Roman"/>
          <w:sz w:val="28"/>
          <w:szCs w:val="28"/>
        </w:rPr>
        <w:br/>
      </w:r>
      <w:r w:rsidRPr="00A65D6B">
        <w:rPr>
          <w:rFonts w:ascii="Times New Roman" w:hAnsi="Times New Roman" w:cs="Times New Roman"/>
          <w:sz w:val="28"/>
          <w:szCs w:val="28"/>
        </w:rPr>
        <w:t>(с 16 лет – в соответствии с УК РФ)</w:t>
      </w:r>
      <w:hyperlink r:id="rId6" w:anchor=":~:text=%D0%9D%D0%B5%D1%81%D0%BE%D0%B2%D0%B5%D1%80%D1%88%D0%B5%D0%BD%D0%BD%D0%BE%D0%BB%D0%B5%D1%82%D0%BD%D0%B8%D0%B9%20%D0%BE%D0%B1%D1%8F%D0%B7%D0%B0%D0%BD%20%D0%BD%D0%B5%D1%81%D1%82%D0%B8%20%D1%8E%D1%80%D0%B8%D0%B4%D0%B8%D1%87%D0%B5%D1%81%D0%BA%D1%83%D1%"/>
      <w:r w:rsidRPr="00A65D6B">
        <w:rPr>
          <w:rFonts w:ascii="Times New Roman" w:hAnsi="Times New Roman" w:cs="Times New Roman"/>
          <w:sz w:val="28"/>
          <w:szCs w:val="28"/>
        </w:rPr>
        <w:t xml:space="preserve">. Государственные служащие обязаны сообщать о случаях коррупции, а вы сами можете отказаться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A65D6B">
        <w:rPr>
          <w:rFonts w:ascii="Times New Roman" w:hAnsi="Times New Roman" w:cs="Times New Roman"/>
          <w:sz w:val="28"/>
          <w:szCs w:val="28"/>
        </w:rPr>
        <w:t>от подозрительных предложений.</w:t>
      </w:r>
    </w:p>
    <w:p w14:paraId="7080905E" w14:textId="77777777" w:rsidR="00221D31" w:rsidRPr="00A65D6B" w:rsidRDefault="00221D31" w:rsidP="00221D31">
      <w:pPr>
        <w:pStyle w:val="FirstParagraph"/>
        <w:jc w:val="both"/>
        <w:rPr>
          <w:rFonts w:ascii="Times New Roman" w:hAnsi="Times New Roman" w:cs="Times New Roman"/>
          <w:sz w:val="28"/>
          <w:szCs w:val="28"/>
        </w:rPr>
      </w:pPr>
      <w:r w:rsidRPr="00A65D6B">
        <w:rPr>
          <w:rFonts w:ascii="Times New Roman" w:hAnsi="Times New Roman" w:cs="Times New Roman"/>
          <w:b/>
          <w:bCs/>
          <w:sz w:val="28"/>
          <w:szCs w:val="28"/>
        </w:rPr>
        <w:t>Что делать:</w:t>
      </w:r>
      <w:r w:rsidRPr="00A65D6B">
        <w:rPr>
          <w:rFonts w:ascii="Times New Roman" w:hAnsi="Times New Roman" w:cs="Times New Roman"/>
          <w:sz w:val="28"/>
          <w:szCs w:val="28"/>
        </w:rPr>
        <w:t xml:space="preserve"> всегда отказывайтесь от денег или подарков «за услугу» – объясните, что это незаконно. Если кто-то предлагает вам пойти на сделку (например, купить ответы на экзамен) – сразу расскажите об этом родителям или другому взрослому. Можно позвонить в полицию (102) или на «горячую линию» </w:t>
      </w:r>
      <w:r>
        <w:rPr>
          <w:rFonts w:ascii="Times New Roman" w:hAnsi="Times New Roman" w:cs="Times New Roman"/>
          <w:sz w:val="28"/>
          <w:szCs w:val="28"/>
        </w:rPr>
        <w:t xml:space="preserve">правоохранительных органов </w:t>
      </w:r>
      <w:r w:rsidRPr="00A65D6B">
        <w:rPr>
          <w:rFonts w:ascii="Times New Roman" w:hAnsi="Times New Roman" w:cs="Times New Roman"/>
          <w:sz w:val="28"/>
          <w:szCs w:val="28"/>
        </w:rPr>
        <w:t>и сообщить о факте незаконного предложения.</w:t>
      </w:r>
    </w:p>
    <w:p w14:paraId="0F2F533F" w14:textId="77777777" w:rsidR="00221D31" w:rsidRDefault="00221D31" w:rsidP="00221D31">
      <w:pPr>
        <w:pStyle w:val="FirstParagraph"/>
        <w:jc w:val="both"/>
        <w:rPr>
          <w:rFonts w:ascii="Times New Roman" w:hAnsi="Times New Roman" w:cs="Times New Roman"/>
          <w:sz w:val="28"/>
          <w:szCs w:val="28"/>
        </w:rPr>
      </w:pPr>
      <w:r w:rsidRPr="00A65D6B">
        <w:rPr>
          <w:rFonts w:ascii="Times New Roman" w:hAnsi="Times New Roman" w:cs="Times New Roman"/>
          <w:b/>
          <w:bCs/>
          <w:sz w:val="28"/>
          <w:szCs w:val="28"/>
        </w:rPr>
        <w:t>Куда обращаться:</w:t>
      </w:r>
      <w:r w:rsidRPr="00A65D6B">
        <w:rPr>
          <w:rFonts w:ascii="Times New Roman" w:hAnsi="Times New Roman" w:cs="Times New Roman"/>
          <w:sz w:val="28"/>
          <w:szCs w:val="28"/>
        </w:rPr>
        <w:t xml:space="preserve"> к родителям или педагогу, в правоохранительные органы (прокуратуру, полицию). При обнаружении факта взят</w:t>
      </w:r>
      <w:r>
        <w:rPr>
          <w:rFonts w:ascii="Times New Roman" w:hAnsi="Times New Roman" w:cs="Times New Roman"/>
          <w:sz w:val="28"/>
          <w:szCs w:val="28"/>
        </w:rPr>
        <w:t>оч</w:t>
      </w:r>
      <w:r w:rsidRPr="00A65D6B">
        <w:rPr>
          <w:rFonts w:ascii="Times New Roman" w:hAnsi="Times New Roman" w:cs="Times New Roman"/>
          <w:sz w:val="28"/>
          <w:szCs w:val="28"/>
        </w:rPr>
        <w:t xml:space="preserve">ничества можно написать анонимное сообщение прокуратуре или написать на портал госуслуг. </w:t>
      </w:r>
    </w:p>
    <w:p w14:paraId="25995D59" w14:textId="77777777" w:rsidR="00221D31" w:rsidRPr="00A65D6B" w:rsidRDefault="00221D31" w:rsidP="00221D31">
      <w:pPr>
        <w:pStyle w:val="FirstParagraph"/>
        <w:jc w:val="both"/>
        <w:rPr>
          <w:rFonts w:ascii="Times New Roman" w:hAnsi="Times New Roman" w:cs="Times New Roman"/>
          <w:sz w:val="28"/>
          <w:szCs w:val="28"/>
        </w:rPr>
      </w:pPr>
      <w:r w:rsidRPr="00A65D6B">
        <w:rPr>
          <w:rFonts w:ascii="Times New Roman" w:hAnsi="Times New Roman" w:cs="Times New Roman"/>
          <w:b/>
          <w:bCs/>
          <w:sz w:val="28"/>
          <w:szCs w:val="28"/>
        </w:rPr>
        <w:t>Помните:</w:t>
      </w:r>
      <w:r w:rsidRPr="00A65D6B">
        <w:rPr>
          <w:rFonts w:ascii="Times New Roman" w:hAnsi="Times New Roman" w:cs="Times New Roman"/>
          <w:sz w:val="28"/>
          <w:szCs w:val="28"/>
        </w:rPr>
        <w:t xml:space="preserve"> коррупционерами не становятся те, кто говорит «нет» незаконным просьбам. Любое известие о коррупции проверится и поможет наказать виновных.</w:t>
      </w:r>
      <w:bookmarkEnd w:id="0"/>
    </w:p>
    <w:sectPr w:rsidR="00221D31" w:rsidRPr="00A65D6B" w:rsidSect="00F65FD9">
      <w:pgSz w:w="11906" w:h="16838"/>
      <w:pgMar w:top="1134" w:right="567" w:bottom="568" w:left="1418" w:header="567" w:footer="709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1"/>
    <w:multiLevelType w:val="multilevel"/>
    <w:tmpl w:val="CB1230F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BE615E"/>
    <w:multiLevelType w:val="multilevel"/>
    <w:tmpl w:val="3CD88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14F"/>
    <w:rsid w:val="0016514F"/>
    <w:rsid w:val="00221D31"/>
    <w:rsid w:val="003717C4"/>
    <w:rsid w:val="00476E4D"/>
    <w:rsid w:val="00587D51"/>
    <w:rsid w:val="0060365D"/>
    <w:rsid w:val="00F65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8F143"/>
  <w15:docId w15:val="{E0701FF3-247D-4540-86DE-A551F7C34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F65FD9"/>
    <w:pPr>
      <w:widowControl/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rsid w:val="00F65FD9"/>
    <w:pPr>
      <w:keepNext/>
      <w:spacing w:line="302" w:lineRule="exact"/>
      <w:ind w:left="1094"/>
      <w:outlineLvl w:val="0"/>
    </w:pPr>
    <w:rPr>
      <w:b/>
      <w:spacing w:val="-4"/>
    </w:rPr>
  </w:style>
  <w:style w:type="paragraph" w:styleId="2">
    <w:name w:val="heading 2"/>
    <w:next w:val="a"/>
    <w:link w:val="20"/>
    <w:uiPriority w:val="9"/>
    <w:qFormat/>
    <w:rsid w:val="00F65FD9"/>
    <w:pPr>
      <w:widowControl/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65FD9"/>
    <w:pPr>
      <w:widowControl/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65FD9"/>
    <w:pPr>
      <w:widowControl/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65FD9"/>
    <w:pPr>
      <w:widowControl/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65FD9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F65FD9"/>
    <w:pPr>
      <w:widowControl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65FD9"/>
    <w:rPr>
      <w:rFonts w:ascii="XO Thames" w:hAnsi="XO Thames"/>
      <w:sz w:val="28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link w:val="a4"/>
    <w:rsid w:val="00F65FD9"/>
    <w:pPr>
      <w:spacing w:after="160" w:line="240" w:lineRule="exact"/>
      <w:jc w:val="right"/>
    </w:pPr>
    <w:rPr>
      <w:sz w:val="20"/>
    </w:rPr>
  </w:style>
  <w:style w:type="character" w:customStyle="1" w:styleId="a4">
    <w:name w:val="Знак Знак Знак Знак Знак Знак Знак Знак Знак Знак Знак Знак Знак Знак Знак Знак"/>
    <w:basedOn w:val="1"/>
    <w:link w:val="a3"/>
    <w:rsid w:val="00F65FD9"/>
    <w:rPr>
      <w:rFonts w:ascii="Times New Roman" w:hAnsi="Times New Roman"/>
      <w:sz w:val="20"/>
    </w:rPr>
  </w:style>
  <w:style w:type="paragraph" w:styleId="41">
    <w:name w:val="toc 4"/>
    <w:next w:val="a"/>
    <w:link w:val="42"/>
    <w:uiPriority w:val="39"/>
    <w:rsid w:val="00F65FD9"/>
    <w:pPr>
      <w:widowControl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65FD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F65FD9"/>
    <w:pPr>
      <w:widowControl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65FD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65FD9"/>
    <w:pPr>
      <w:widowControl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65FD9"/>
    <w:rPr>
      <w:rFonts w:ascii="XO Thames" w:hAnsi="XO Thames"/>
      <w:sz w:val="28"/>
    </w:rPr>
  </w:style>
  <w:style w:type="paragraph" w:customStyle="1" w:styleId="a5">
    <w:name w:val="Знак Знак Знак Знак"/>
    <w:basedOn w:val="a"/>
    <w:link w:val="a6"/>
    <w:rsid w:val="00F65FD9"/>
    <w:pPr>
      <w:spacing w:after="160" w:line="240" w:lineRule="exact"/>
      <w:ind w:left="26"/>
    </w:pPr>
    <w:rPr>
      <w:sz w:val="24"/>
    </w:rPr>
  </w:style>
  <w:style w:type="character" w:customStyle="1" w:styleId="a6">
    <w:name w:val="Знак Знак Знак Знак"/>
    <w:basedOn w:val="1"/>
    <w:link w:val="a5"/>
    <w:rsid w:val="00F65FD9"/>
    <w:rPr>
      <w:rFonts w:ascii="Times New Roman" w:hAnsi="Times New Roman"/>
      <w:sz w:val="24"/>
    </w:rPr>
  </w:style>
  <w:style w:type="paragraph" w:customStyle="1" w:styleId="12">
    <w:name w:val="Основной шрифт абзаца1"/>
    <w:rsid w:val="00F65FD9"/>
  </w:style>
  <w:style w:type="paragraph" w:customStyle="1" w:styleId="Style5">
    <w:name w:val="Style5"/>
    <w:basedOn w:val="a"/>
    <w:link w:val="Style50"/>
    <w:rsid w:val="00F65FD9"/>
    <w:pPr>
      <w:spacing w:line="317" w:lineRule="exact"/>
      <w:ind w:left="346" w:hanging="346"/>
    </w:pPr>
    <w:rPr>
      <w:sz w:val="24"/>
    </w:rPr>
  </w:style>
  <w:style w:type="character" w:customStyle="1" w:styleId="Style50">
    <w:name w:val="Style5"/>
    <w:basedOn w:val="1"/>
    <w:link w:val="Style5"/>
    <w:rsid w:val="00F65FD9"/>
    <w:rPr>
      <w:rFonts w:ascii="Times New Roman" w:hAnsi="Times New Roman"/>
      <w:sz w:val="24"/>
    </w:rPr>
  </w:style>
  <w:style w:type="paragraph" w:styleId="a7">
    <w:name w:val="annotation text"/>
    <w:basedOn w:val="a"/>
    <w:link w:val="a8"/>
    <w:rsid w:val="00F65FD9"/>
    <w:rPr>
      <w:sz w:val="20"/>
    </w:rPr>
  </w:style>
  <w:style w:type="character" w:customStyle="1" w:styleId="a8">
    <w:name w:val="Текст примечания Знак"/>
    <w:basedOn w:val="1"/>
    <w:link w:val="a7"/>
    <w:rsid w:val="00F65FD9"/>
    <w:rPr>
      <w:rFonts w:ascii="Times New Roman" w:hAnsi="Times New Roman"/>
      <w:sz w:val="20"/>
    </w:rPr>
  </w:style>
  <w:style w:type="paragraph" w:customStyle="1" w:styleId="13">
    <w:name w:val="Обычный1"/>
    <w:link w:val="14"/>
    <w:rsid w:val="00F65FD9"/>
    <w:rPr>
      <w:rFonts w:ascii="Times New Roman" w:hAnsi="Times New Roman"/>
      <w:sz w:val="28"/>
    </w:rPr>
  </w:style>
  <w:style w:type="character" w:customStyle="1" w:styleId="14">
    <w:name w:val="Обычный1"/>
    <w:link w:val="13"/>
    <w:rsid w:val="00F65FD9"/>
    <w:rPr>
      <w:rFonts w:ascii="Times New Roman" w:hAnsi="Times New Roman"/>
      <w:sz w:val="28"/>
    </w:rPr>
  </w:style>
  <w:style w:type="paragraph" w:customStyle="1" w:styleId="Endnote">
    <w:name w:val="Endnote"/>
    <w:link w:val="Endnote0"/>
    <w:rsid w:val="00F65FD9"/>
    <w:pPr>
      <w:widowControl/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F65FD9"/>
    <w:rPr>
      <w:rFonts w:ascii="XO Thames" w:hAnsi="XO Thames"/>
    </w:rPr>
  </w:style>
  <w:style w:type="character" w:customStyle="1" w:styleId="30">
    <w:name w:val="Заголовок 3 Знак"/>
    <w:link w:val="3"/>
    <w:rsid w:val="00F65FD9"/>
    <w:rPr>
      <w:rFonts w:ascii="XO Thames" w:hAnsi="XO Thames"/>
      <w:b/>
      <w:sz w:val="26"/>
    </w:rPr>
  </w:style>
  <w:style w:type="paragraph" w:styleId="a9">
    <w:name w:val="footer"/>
    <w:basedOn w:val="a"/>
    <w:link w:val="aa"/>
    <w:rsid w:val="00F65F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  <w:rsid w:val="00F65FD9"/>
    <w:rPr>
      <w:rFonts w:ascii="Times New Roman" w:hAnsi="Times New Roman"/>
      <w:sz w:val="28"/>
    </w:rPr>
  </w:style>
  <w:style w:type="paragraph" w:customStyle="1" w:styleId="15">
    <w:name w:val="Обычный1"/>
    <w:link w:val="16"/>
    <w:rsid w:val="00F65FD9"/>
    <w:rPr>
      <w:rFonts w:ascii="Times New Roman" w:hAnsi="Times New Roman"/>
      <w:sz w:val="28"/>
    </w:rPr>
  </w:style>
  <w:style w:type="character" w:customStyle="1" w:styleId="16">
    <w:name w:val="Обычный1"/>
    <w:link w:val="15"/>
    <w:rsid w:val="00F65FD9"/>
    <w:rPr>
      <w:rFonts w:ascii="Times New Roman" w:hAnsi="Times New Roman"/>
      <w:sz w:val="28"/>
    </w:rPr>
  </w:style>
  <w:style w:type="paragraph" w:customStyle="1" w:styleId="17">
    <w:name w:val="Знак примечания1"/>
    <w:basedOn w:val="18"/>
    <w:link w:val="19"/>
    <w:rsid w:val="00F65FD9"/>
    <w:rPr>
      <w:sz w:val="16"/>
    </w:rPr>
  </w:style>
  <w:style w:type="character" w:customStyle="1" w:styleId="19">
    <w:name w:val="Знак примечания1"/>
    <w:basedOn w:val="1a"/>
    <w:link w:val="17"/>
    <w:rsid w:val="00F65FD9"/>
    <w:rPr>
      <w:sz w:val="16"/>
    </w:rPr>
  </w:style>
  <w:style w:type="paragraph" w:styleId="31">
    <w:name w:val="toc 3"/>
    <w:next w:val="a"/>
    <w:link w:val="32"/>
    <w:uiPriority w:val="39"/>
    <w:rsid w:val="00F65FD9"/>
    <w:pPr>
      <w:widowControl/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65FD9"/>
    <w:rPr>
      <w:rFonts w:ascii="XO Thames" w:hAnsi="XO Thames"/>
      <w:sz w:val="28"/>
    </w:rPr>
  </w:style>
  <w:style w:type="paragraph" w:styleId="ab">
    <w:name w:val="annotation subject"/>
    <w:basedOn w:val="a7"/>
    <w:next w:val="a7"/>
    <w:link w:val="ac"/>
    <w:rsid w:val="00F65FD9"/>
    <w:rPr>
      <w:b/>
    </w:rPr>
  </w:style>
  <w:style w:type="character" w:customStyle="1" w:styleId="ac">
    <w:name w:val="Тема примечания Знак"/>
    <w:basedOn w:val="a8"/>
    <w:link w:val="ab"/>
    <w:rsid w:val="00F65FD9"/>
    <w:rPr>
      <w:rFonts w:ascii="Times New Roman" w:hAnsi="Times New Roman"/>
      <w:b/>
      <w:sz w:val="20"/>
    </w:rPr>
  </w:style>
  <w:style w:type="character" w:customStyle="1" w:styleId="50">
    <w:name w:val="Заголовок 5 Знак"/>
    <w:link w:val="5"/>
    <w:rsid w:val="00F65FD9"/>
    <w:rPr>
      <w:rFonts w:ascii="XO Thames" w:hAnsi="XO Thames"/>
      <w:b/>
    </w:rPr>
  </w:style>
  <w:style w:type="character" w:customStyle="1" w:styleId="11">
    <w:name w:val="Заголовок 1 Знак"/>
    <w:basedOn w:val="1"/>
    <w:link w:val="10"/>
    <w:rsid w:val="00F65FD9"/>
    <w:rPr>
      <w:rFonts w:ascii="Times New Roman" w:hAnsi="Times New Roman"/>
      <w:b/>
      <w:spacing w:val="-4"/>
      <w:sz w:val="28"/>
    </w:rPr>
  </w:style>
  <w:style w:type="paragraph" w:customStyle="1" w:styleId="23">
    <w:name w:val="Основной шрифт абзаца2"/>
    <w:link w:val="24"/>
    <w:rsid w:val="00F65FD9"/>
  </w:style>
  <w:style w:type="character" w:customStyle="1" w:styleId="24">
    <w:name w:val="Основной шрифт абзаца2"/>
    <w:link w:val="23"/>
    <w:rsid w:val="00F65FD9"/>
  </w:style>
  <w:style w:type="paragraph" w:customStyle="1" w:styleId="1b">
    <w:name w:val="Гиперссылка1"/>
    <w:link w:val="ad"/>
    <w:rsid w:val="00F65FD9"/>
    <w:rPr>
      <w:color w:val="0000FF"/>
      <w:u w:val="single"/>
    </w:rPr>
  </w:style>
  <w:style w:type="character" w:styleId="ad">
    <w:name w:val="Hyperlink"/>
    <w:link w:val="1b"/>
    <w:rsid w:val="00F65FD9"/>
    <w:rPr>
      <w:color w:val="0000FF"/>
      <w:u w:val="single"/>
    </w:rPr>
  </w:style>
  <w:style w:type="paragraph" w:customStyle="1" w:styleId="Footnote">
    <w:name w:val="Footnote"/>
    <w:link w:val="Footnote0"/>
    <w:rsid w:val="00F65FD9"/>
    <w:pPr>
      <w:widowControl/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F65FD9"/>
    <w:rPr>
      <w:rFonts w:ascii="XO Thames" w:hAnsi="XO Thames"/>
    </w:rPr>
  </w:style>
  <w:style w:type="paragraph" w:styleId="1c">
    <w:name w:val="toc 1"/>
    <w:next w:val="a"/>
    <w:link w:val="1d"/>
    <w:uiPriority w:val="39"/>
    <w:rsid w:val="00F65FD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sid w:val="00F65FD9"/>
    <w:rPr>
      <w:rFonts w:ascii="XO Thames" w:hAnsi="XO Thames"/>
      <w:b/>
      <w:sz w:val="28"/>
    </w:rPr>
  </w:style>
  <w:style w:type="paragraph" w:styleId="ae">
    <w:name w:val="header"/>
    <w:basedOn w:val="a"/>
    <w:link w:val="af"/>
    <w:rsid w:val="00F65FD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1"/>
    <w:link w:val="ae"/>
    <w:rsid w:val="00F65FD9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rsid w:val="00F65FD9"/>
    <w:pPr>
      <w:widowControl/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F65FD9"/>
    <w:rPr>
      <w:rFonts w:ascii="XO Thames" w:hAnsi="XO Thames"/>
      <w:sz w:val="28"/>
    </w:rPr>
  </w:style>
  <w:style w:type="paragraph" w:styleId="af0">
    <w:name w:val="No Spacing"/>
    <w:link w:val="af1"/>
    <w:rsid w:val="00F65FD9"/>
    <w:pPr>
      <w:widowControl/>
      <w:spacing w:after="0" w:line="240" w:lineRule="auto"/>
    </w:pPr>
    <w:rPr>
      <w:rFonts w:ascii="Times New Roman" w:hAnsi="Times New Roman"/>
      <w:sz w:val="24"/>
    </w:rPr>
  </w:style>
  <w:style w:type="character" w:customStyle="1" w:styleId="af1">
    <w:name w:val="Без интервала Знак"/>
    <w:link w:val="af0"/>
    <w:rsid w:val="00F65FD9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rsid w:val="00F65FD9"/>
    <w:pPr>
      <w:widowControl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65FD9"/>
    <w:rPr>
      <w:rFonts w:ascii="XO Thames" w:hAnsi="XO Thames"/>
      <w:sz w:val="28"/>
    </w:rPr>
  </w:style>
  <w:style w:type="paragraph" w:customStyle="1" w:styleId="18">
    <w:name w:val="Основной шрифт абзаца1"/>
    <w:link w:val="1a"/>
    <w:rsid w:val="00F65FD9"/>
  </w:style>
  <w:style w:type="character" w:customStyle="1" w:styleId="1a">
    <w:name w:val="Основной шрифт абзаца1"/>
    <w:link w:val="18"/>
    <w:rsid w:val="00F65FD9"/>
  </w:style>
  <w:style w:type="paragraph" w:styleId="af2">
    <w:name w:val="Body Text Indent"/>
    <w:basedOn w:val="a"/>
    <w:link w:val="af3"/>
    <w:rsid w:val="00F65FD9"/>
    <w:pPr>
      <w:spacing w:after="120"/>
      <w:ind w:left="283"/>
    </w:pPr>
  </w:style>
  <w:style w:type="character" w:customStyle="1" w:styleId="af3">
    <w:name w:val="Основной текст с отступом Знак"/>
    <w:basedOn w:val="1"/>
    <w:link w:val="af2"/>
    <w:rsid w:val="00F65FD9"/>
    <w:rPr>
      <w:rFonts w:ascii="Times New Roman" w:hAnsi="Times New Roman"/>
      <w:sz w:val="28"/>
    </w:rPr>
  </w:style>
  <w:style w:type="paragraph" w:styleId="af4">
    <w:name w:val="Balloon Text"/>
    <w:basedOn w:val="a"/>
    <w:link w:val="af5"/>
    <w:rsid w:val="00F65FD9"/>
    <w:rPr>
      <w:rFonts w:ascii="Segoe UI" w:hAnsi="Segoe UI"/>
      <w:sz w:val="18"/>
    </w:rPr>
  </w:style>
  <w:style w:type="character" w:customStyle="1" w:styleId="af5">
    <w:name w:val="Текст выноски Знак"/>
    <w:basedOn w:val="1"/>
    <w:link w:val="af4"/>
    <w:rsid w:val="00F65FD9"/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rsid w:val="00F65FD9"/>
    <w:pPr>
      <w:widowControl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65FD9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F65FD9"/>
    <w:pPr>
      <w:widowControl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65FD9"/>
    <w:rPr>
      <w:rFonts w:ascii="XO Thames" w:hAnsi="XO Thames"/>
      <w:sz w:val="28"/>
    </w:rPr>
  </w:style>
  <w:style w:type="paragraph" w:styleId="af6">
    <w:name w:val="List Paragraph"/>
    <w:basedOn w:val="a"/>
    <w:link w:val="af7"/>
    <w:rsid w:val="00F65FD9"/>
    <w:pPr>
      <w:ind w:left="720"/>
      <w:contextualSpacing/>
    </w:pPr>
  </w:style>
  <w:style w:type="character" w:customStyle="1" w:styleId="af7">
    <w:name w:val="Абзац списка Знак"/>
    <w:basedOn w:val="1"/>
    <w:link w:val="af6"/>
    <w:rsid w:val="00F65FD9"/>
    <w:rPr>
      <w:rFonts w:ascii="Times New Roman" w:hAnsi="Times New Roman"/>
      <w:sz w:val="28"/>
    </w:rPr>
  </w:style>
  <w:style w:type="paragraph" w:customStyle="1" w:styleId="1e">
    <w:name w:val="Гиперссылка1"/>
    <w:link w:val="1f"/>
    <w:rsid w:val="00F65FD9"/>
    <w:rPr>
      <w:color w:val="0000FF"/>
      <w:u w:val="single"/>
    </w:rPr>
  </w:style>
  <w:style w:type="character" w:customStyle="1" w:styleId="1f">
    <w:name w:val="Гиперссылка1"/>
    <w:link w:val="1e"/>
    <w:rsid w:val="00F65FD9"/>
    <w:rPr>
      <w:color w:val="0000FF"/>
      <w:u w:val="single"/>
    </w:rPr>
  </w:style>
  <w:style w:type="paragraph" w:styleId="af8">
    <w:name w:val="Subtitle"/>
    <w:next w:val="a"/>
    <w:link w:val="af9"/>
    <w:uiPriority w:val="11"/>
    <w:qFormat/>
    <w:rsid w:val="00F65FD9"/>
    <w:pPr>
      <w:widowControl/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sid w:val="00F65FD9"/>
    <w:rPr>
      <w:rFonts w:ascii="XO Thames" w:hAnsi="XO Thames"/>
      <w:i/>
      <w:sz w:val="24"/>
    </w:rPr>
  </w:style>
  <w:style w:type="paragraph" w:styleId="afa">
    <w:name w:val="Title"/>
    <w:next w:val="a"/>
    <w:link w:val="afb"/>
    <w:uiPriority w:val="10"/>
    <w:qFormat/>
    <w:rsid w:val="00F65FD9"/>
    <w:pPr>
      <w:widowControl/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Заголовок Знак"/>
    <w:link w:val="afa"/>
    <w:rsid w:val="00F65FD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65FD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65FD9"/>
    <w:rPr>
      <w:rFonts w:ascii="XO Thames" w:hAnsi="XO Thames"/>
      <w:b/>
      <w:sz w:val="28"/>
    </w:rPr>
  </w:style>
  <w:style w:type="paragraph" w:styleId="afc">
    <w:name w:val="Body Text"/>
    <w:basedOn w:val="a"/>
    <w:link w:val="afd"/>
    <w:rsid w:val="00F65FD9"/>
    <w:pPr>
      <w:jc w:val="center"/>
    </w:pPr>
    <w:rPr>
      <w:b/>
      <w:caps/>
    </w:rPr>
  </w:style>
  <w:style w:type="character" w:customStyle="1" w:styleId="afd">
    <w:name w:val="Основной текст Знак"/>
    <w:basedOn w:val="1"/>
    <w:link w:val="afc"/>
    <w:rsid w:val="00F65FD9"/>
    <w:rPr>
      <w:rFonts w:ascii="Times New Roman" w:hAnsi="Times New Roman"/>
      <w:b/>
      <w:caps/>
      <w:sz w:val="28"/>
    </w:rPr>
  </w:style>
  <w:style w:type="paragraph" w:customStyle="1" w:styleId="1f0">
    <w:name w:val="Гиперссылка1"/>
    <w:link w:val="1f1"/>
    <w:rsid w:val="00F65FD9"/>
    <w:rPr>
      <w:color w:val="0000FF"/>
      <w:u w:val="single"/>
    </w:rPr>
  </w:style>
  <w:style w:type="character" w:customStyle="1" w:styleId="1f1">
    <w:name w:val="Гиперссылка1"/>
    <w:link w:val="1f0"/>
    <w:rsid w:val="00F65FD9"/>
    <w:rPr>
      <w:color w:val="0000FF"/>
      <w:u w:val="single"/>
    </w:rPr>
  </w:style>
  <w:style w:type="table" w:styleId="afe">
    <w:name w:val="Table Grid"/>
    <w:basedOn w:val="a1"/>
    <w:rsid w:val="00F65FD9"/>
    <w:pPr>
      <w:widowControl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irstParagraph">
    <w:name w:val="First Paragraph"/>
    <w:basedOn w:val="afc"/>
    <w:next w:val="afc"/>
    <w:qFormat/>
    <w:rsid w:val="00221D31"/>
    <w:pPr>
      <w:spacing w:before="180" w:after="180"/>
      <w:jc w:val="left"/>
    </w:pPr>
    <w:rPr>
      <w:rFonts w:asciiTheme="minorHAnsi" w:eastAsiaTheme="minorHAnsi" w:hAnsiTheme="minorHAnsi" w:cstheme="minorBidi"/>
      <w:b w:val="0"/>
      <w:caps w:val="0"/>
      <w:color w:val="auto"/>
      <w:sz w:val="24"/>
      <w:szCs w:val="24"/>
      <w:lang w:eastAsia="en-US"/>
    </w:rPr>
  </w:style>
  <w:style w:type="paragraph" w:customStyle="1" w:styleId="Compact">
    <w:name w:val="Compact"/>
    <w:basedOn w:val="afc"/>
    <w:qFormat/>
    <w:rsid w:val="00221D31"/>
    <w:pPr>
      <w:spacing w:before="36" w:after="36"/>
      <w:jc w:val="left"/>
    </w:pPr>
    <w:rPr>
      <w:rFonts w:asciiTheme="minorHAnsi" w:eastAsiaTheme="minorHAnsi" w:hAnsiTheme="minorHAnsi" w:cstheme="minorBidi"/>
      <w:b w:val="0"/>
      <w:caps w:val="0"/>
      <w:color w:val="auto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p.genproc.gov.ru/ru/proc_16/activity/legal-education/explain/e181608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Фролова</dc:creator>
  <cp:lastModifiedBy>Светлана Фролова</cp:lastModifiedBy>
  <cp:revision>2</cp:revision>
  <dcterms:created xsi:type="dcterms:W3CDTF">2026-04-23T06:06:00Z</dcterms:created>
  <dcterms:modified xsi:type="dcterms:W3CDTF">2026-04-23T06:06:00Z</dcterms:modified>
</cp:coreProperties>
</file>