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D8F1" w14:textId="1D4ADC6C" w:rsidR="00A95B60" w:rsidRDefault="007D5360" w:rsidP="007D5360">
      <w:pPr>
        <w:pStyle w:val="a5"/>
        <w:ind w:left="-567"/>
        <w:rPr>
          <w:rFonts w:eastAsia="Calibri"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5238124C" wp14:editId="41C31572">
            <wp:extent cx="6435676" cy="9387069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317" cy="9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B60">
        <w:rPr>
          <w:rFonts w:eastAsia="Calibri"/>
          <w:sz w:val="28"/>
          <w:szCs w:val="28"/>
          <w:lang w:eastAsia="ru-RU"/>
        </w:rPr>
        <w:t xml:space="preserve">                                                       </w:t>
      </w:r>
    </w:p>
    <w:p w14:paraId="40D04C91" w14:textId="6F67E960" w:rsidR="00A95B60" w:rsidRPr="00A95B60" w:rsidRDefault="00A95B60" w:rsidP="00A95B60">
      <w:pPr>
        <w:tabs>
          <w:tab w:val="left" w:pos="5865"/>
        </w:tabs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A95B60">
        <w:rPr>
          <w:rFonts w:ascii="Times New Roman" w:hAnsi="Times New Roman" w:cs="Times New Roman"/>
          <w:b/>
          <w:sz w:val="28"/>
          <w:szCs w:val="28"/>
        </w:rPr>
        <w:t>1.  Общ</w:t>
      </w:r>
      <w:bookmarkStart w:id="0" w:name="_GoBack"/>
      <w:bookmarkEnd w:id="0"/>
      <w:r w:rsidRPr="00A95B60">
        <w:rPr>
          <w:rFonts w:ascii="Times New Roman" w:hAnsi="Times New Roman" w:cs="Times New Roman"/>
          <w:b/>
          <w:sz w:val="28"/>
          <w:szCs w:val="28"/>
        </w:rPr>
        <w:t>ие положения</w:t>
      </w:r>
    </w:p>
    <w:p w14:paraId="121632D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78A9259D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1.1.  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Планирование  –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 это  заблаговременное  определение последовательности осуществления образовательной работы с указанием необходимых условий, средств, форм и методов. Планирование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образовательной  работы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основывается на сотрудничестве педагогов, детского коллектива и родителей. Для обеспечения   системности, последовательности и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открытости  образовательного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процесса  в  ДОУ  воспитатели  и педагоги ведут календарный план, перспективные планы на основании комплексно-тематического плана.   </w:t>
      </w:r>
    </w:p>
    <w:p w14:paraId="0C14EB21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1.2.    Календарный план   является   основным   документом   в   работе   с   детьми, предусматривающий планирование всех видов деятельности детей и соответствующих им форм работы. Без этого документа воспитатель не имеет права приступать к работе.</w:t>
      </w:r>
    </w:p>
    <w:p w14:paraId="198D047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1.3.     Перспективный план образовательного процесса в возрастных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группах  –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это    заблаговременное определение     порядка,  последовательности осуществления образовательного процесса.</w:t>
      </w:r>
    </w:p>
    <w:p w14:paraId="51F11AE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29A1E94F" w14:textId="77777777" w:rsidR="00A95B60" w:rsidRPr="00A95B60" w:rsidRDefault="00A95B60" w:rsidP="00A95B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60">
        <w:rPr>
          <w:rFonts w:ascii="Times New Roman" w:hAnsi="Times New Roman" w:cs="Times New Roman"/>
          <w:b/>
          <w:sz w:val="28"/>
          <w:szCs w:val="28"/>
        </w:rPr>
        <w:t>2.   Цели и задачи</w:t>
      </w:r>
    </w:p>
    <w:p w14:paraId="438049ED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2BA0D4DA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2.1.  Целью        планирования    являются    обеспечение    выполнения    Основной образовательной программы ДОУ в каждой возрастной группе.</w:t>
      </w:r>
    </w:p>
    <w:p w14:paraId="54127B2C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2.2. 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Задачи  планирования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:  позволяют  выстроить  и  увидеть  целостную  картину образовательной работы с детьми в ДОУ, что особенно важно при  тематическом  планировании  на  год,  интеграции  образовательных областей, осуществлении проектов, экспериментально – исследовательской деятельности детей. </w:t>
      </w:r>
    </w:p>
    <w:p w14:paraId="640C27DD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4162442B" w14:textId="77777777" w:rsidR="00A95B60" w:rsidRPr="00A95B60" w:rsidRDefault="00A95B60" w:rsidP="00A95B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60">
        <w:rPr>
          <w:rFonts w:ascii="Times New Roman" w:hAnsi="Times New Roman" w:cs="Times New Roman"/>
          <w:b/>
          <w:sz w:val="28"/>
          <w:szCs w:val="28"/>
        </w:rPr>
        <w:t>3.   Принципы планирования</w:t>
      </w:r>
    </w:p>
    <w:p w14:paraId="71DDFB43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6BFD2AC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3.1.  Соблюдение принципа развивающего образования, научной обоснованности и практической применимости, полноты, необходимости и достаточности.</w:t>
      </w:r>
    </w:p>
    <w:p w14:paraId="6A5F14CB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3.2.  Использование принципа интеграции образовательных областей.</w:t>
      </w:r>
    </w:p>
    <w:p w14:paraId="5CAD9D5D" w14:textId="01547D6B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3.3. 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B60">
        <w:rPr>
          <w:rFonts w:ascii="Times New Roman" w:hAnsi="Times New Roman" w:cs="Times New Roman"/>
          <w:sz w:val="28"/>
          <w:szCs w:val="28"/>
        </w:rPr>
        <w:t>комплексно тематическому      принципу      образовательного процесса.</w:t>
      </w:r>
    </w:p>
    <w:p w14:paraId="0B7AEF07" w14:textId="215C35AF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3.4. Использование игры (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ведущая  деятельность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>  детей  дошкольного  возраста) в совместной деятельности взрослых и детей, организация педагогом самостоятельных игр детей.</w:t>
      </w:r>
    </w:p>
    <w:p w14:paraId="063084C9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3.5.  Учет   конкретный   педагогических   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условий:   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>возрастного   состава   группы, условий развития детей.</w:t>
      </w:r>
    </w:p>
    <w:p w14:paraId="0E62D110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lastRenderedPageBreak/>
        <w:t>3.6.  Регулярность, последовательность, повторность воспитательных воздействий.</w:t>
      </w:r>
    </w:p>
    <w:p w14:paraId="7FFB1592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5E777C2C" w14:textId="77777777" w:rsidR="00A95B60" w:rsidRPr="00A95B60" w:rsidRDefault="00A95B60" w:rsidP="00A95B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60">
        <w:rPr>
          <w:rFonts w:ascii="Times New Roman" w:hAnsi="Times New Roman" w:cs="Times New Roman"/>
          <w:b/>
          <w:sz w:val="28"/>
          <w:szCs w:val="28"/>
        </w:rPr>
        <w:t>4.   Организация работы</w:t>
      </w:r>
    </w:p>
    <w:p w14:paraId="28E380D2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3AD1D427" w14:textId="67575408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  Основные документы для планирования педагогического процесса:</w:t>
      </w:r>
    </w:p>
    <w:p w14:paraId="1EC4AA2C" w14:textId="05786B5C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4.1.1. Основная образовательная программа ДОУ.</w:t>
      </w:r>
    </w:p>
    <w:p w14:paraId="79C110D4" w14:textId="17BF7813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4.1.2. </w:t>
      </w:r>
      <w:r w:rsidR="00B85F95"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Pr="00A95B60">
        <w:rPr>
          <w:rFonts w:ascii="Times New Roman" w:hAnsi="Times New Roman" w:cs="Times New Roman"/>
          <w:sz w:val="28"/>
          <w:szCs w:val="28"/>
        </w:rPr>
        <w:t xml:space="preserve">программа дошкольного образования под редакцией Н.Е. </w:t>
      </w:r>
      <w:proofErr w:type="spellStart"/>
      <w:r w:rsidRPr="00A95B6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95B60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r w:rsidR="00B85F95">
        <w:rPr>
          <w:rFonts w:ascii="Times New Roman" w:hAnsi="Times New Roman" w:cs="Times New Roman"/>
          <w:sz w:val="28"/>
          <w:szCs w:val="28"/>
        </w:rPr>
        <w:t>Э. М. Дорофеевой.</w:t>
      </w:r>
      <w:r w:rsidRPr="00A95B60">
        <w:rPr>
          <w:rFonts w:ascii="Times New Roman" w:hAnsi="Times New Roman" w:cs="Times New Roman"/>
          <w:sz w:val="28"/>
          <w:szCs w:val="28"/>
        </w:rPr>
        <w:t xml:space="preserve"> М: МОЗАИКА-СИНТЕЗ.</w:t>
      </w:r>
    </w:p>
    <w:p w14:paraId="7EAF93B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4.1.3. Годовой план ДОУ на текущий год.</w:t>
      </w:r>
    </w:p>
    <w:p w14:paraId="30C2D9AE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4.1.4. Рабочие программы педагогов ДОУ.</w:t>
      </w:r>
    </w:p>
    <w:p w14:paraId="3E25A7FA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4.1.5. Учебный план</w:t>
      </w:r>
    </w:p>
    <w:p w14:paraId="45A9EB66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4.1.6. План образовательной работы</w:t>
      </w:r>
    </w:p>
    <w:p w14:paraId="22B89022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4.1.7. Перспективный план.</w:t>
      </w:r>
    </w:p>
    <w:p w14:paraId="1D7E274B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4.1.8. Комплексно-тематический план.</w:t>
      </w:r>
    </w:p>
    <w:p w14:paraId="0BB631E7" w14:textId="1C3F940B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A53399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4.2.  Периодичность планирования.</w:t>
      </w:r>
    </w:p>
    <w:p w14:paraId="2C1C0A3C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Календарный  план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составляется на месяц.</w:t>
      </w:r>
    </w:p>
    <w:p w14:paraId="4AC164F5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Перспективный  план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составляется на  год.</w:t>
      </w:r>
    </w:p>
    <w:p w14:paraId="784AD794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4.2.3. Комплексно-тематический план составляется на год.</w:t>
      </w:r>
    </w:p>
    <w:p w14:paraId="18B156A9" w14:textId="77777777" w:rsid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0E7BE5" w14:textId="0C00E080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4.3.  В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календарном  плане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отражается образовательная деятельность взрослого с детьми в режимных моментах:</w:t>
      </w:r>
    </w:p>
    <w:p w14:paraId="28B3DFCD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4.3.1. Утренний прием детей.</w:t>
      </w:r>
    </w:p>
    <w:p w14:paraId="179D8C9F" w14:textId="7EABB686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5B60">
        <w:rPr>
          <w:rFonts w:ascii="Times New Roman" w:hAnsi="Times New Roman" w:cs="Times New Roman"/>
          <w:sz w:val="28"/>
          <w:szCs w:val="28"/>
        </w:rPr>
        <w:t>тренняя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 гимнастика.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B60">
        <w:rPr>
          <w:rFonts w:ascii="Times New Roman" w:hAnsi="Times New Roman" w:cs="Times New Roman"/>
          <w:sz w:val="28"/>
          <w:szCs w:val="28"/>
        </w:rPr>
        <w:t>Работа  по  закаливанию,  организации  подвижных игр, упражнений.</w:t>
      </w:r>
    </w:p>
    <w:p w14:paraId="12287EBD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4.3.3. Работа по формированию культурно-гигиенических навыков.</w:t>
      </w:r>
    </w:p>
    <w:p w14:paraId="3692DD5F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4.3.4. Работа по наблюдению за природой (центр природы, на прогулке).</w:t>
      </w:r>
    </w:p>
    <w:p w14:paraId="3B434EA4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4.3.5. Организация социально-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коммуникативной  деятельности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>.</w:t>
      </w:r>
    </w:p>
    <w:p w14:paraId="202CCE36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4.3.6. Организация трудовой деятельности.</w:t>
      </w:r>
    </w:p>
    <w:p w14:paraId="71EF9EEB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4.3.7. Организация художественно-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эстетической  деятельности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0B08B25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4.3.8.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Организация  гимнастики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после сна.</w:t>
      </w:r>
    </w:p>
    <w:p w14:paraId="5FD6C1F6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CDBEB0F" w14:textId="7D6C806F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4.4.  В   календарном   плане   отражается   организованная   образовательная деятельность воспитателя с детьми.</w:t>
      </w:r>
    </w:p>
    <w:p w14:paraId="2BD57F7C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4.5.  Обязательно в плане указывается индивидуальная работа с детьми по всем разделам Программы.</w:t>
      </w:r>
    </w:p>
    <w:p w14:paraId="38887424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4.6. 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Самостоятельная  деятельность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 детей  (игры,  эксперименты,  художественное творчество) указывается в специально отведенном разделе плана.</w:t>
      </w:r>
    </w:p>
    <w:p w14:paraId="65DC567A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4.7.  Отдельным   пунктом   прописывается   работа   с   родителями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>законными представителями),  развлечения, совместные праздники, досуги.</w:t>
      </w:r>
    </w:p>
    <w:p w14:paraId="50EE7883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4.8.  В результате планирования в один день необходимо учесть работу по всем (5) образовательным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областям:  Социально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-коммуникативное развитие; Познавательное развитие; Речевое развитие; Художественно-эстетическое развитие; Физическое развитие.  </w:t>
      </w:r>
    </w:p>
    <w:p w14:paraId="67920C89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lastRenderedPageBreak/>
        <w:t>4.9.  Календарное    и   перспективное    планирование    осуществляется    обоими воспитателями группы.</w:t>
      </w:r>
    </w:p>
    <w:p w14:paraId="68F7C08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03A1F64E" w14:textId="77777777" w:rsidR="00A95B60" w:rsidRPr="00A95B60" w:rsidRDefault="00A95B60" w:rsidP="00A95B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60">
        <w:rPr>
          <w:rFonts w:ascii="Times New Roman" w:hAnsi="Times New Roman" w:cs="Times New Roman"/>
          <w:b/>
          <w:sz w:val="28"/>
          <w:szCs w:val="28"/>
        </w:rPr>
        <w:t>5.   Документация и ответственность</w:t>
      </w:r>
    </w:p>
    <w:p w14:paraId="7772BA17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> </w:t>
      </w:r>
    </w:p>
    <w:p w14:paraId="075A078F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5.1.  Календарный и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перспективные  планы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>   являются обязательными документами воспитателя ДОУ.</w:t>
      </w:r>
    </w:p>
    <w:p w14:paraId="23E0AE86" w14:textId="77777777" w:rsidR="00A95B60" w:rsidRPr="00A95B60" w:rsidRDefault="00A95B60" w:rsidP="00A95B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B60">
        <w:rPr>
          <w:rFonts w:ascii="Times New Roman" w:hAnsi="Times New Roman" w:cs="Times New Roman"/>
          <w:sz w:val="28"/>
          <w:szCs w:val="28"/>
        </w:rPr>
        <w:t xml:space="preserve">5.2.   Контроль за календарным и </w:t>
      </w:r>
      <w:proofErr w:type="gramStart"/>
      <w:r w:rsidRPr="00A95B60">
        <w:rPr>
          <w:rFonts w:ascii="Times New Roman" w:hAnsi="Times New Roman" w:cs="Times New Roman"/>
          <w:sz w:val="28"/>
          <w:szCs w:val="28"/>
        </w:rPr>
        <w:t>перспективным  планированием</w:t>
      </w:r>
      <w:proofErr w:type="gramEnd"/>
      <w:r w:rsidRPr="00A95B60">
        <w:rPr>
          <w:rFonts w:ascii="Times New Roman" w:hAnsi="Times New Roman" w:cs="Times New Roman"/>
          <w:sz w:val="28"/>
          <w:szCs w:val="28"/>
        </w:rPr>
        <w:t xml:space="preserve"> осуществляется старшим воспитателем ежемесячно.</w:t>
      </w:r>
    </w:p>
    <w:p w14:paraId="485E8573" w14:textId="77777777" w:rsidR="00A95B60" w:rsidRPr="00A95B60" w:rsidRDefault="00A95B60" w:rsidP="00A95B60">
      <w:pPr>
        <w:pStyle w:val="a5"/>
        <w:rPr>
          <w:sz w:val="28"/>
          <w:szCs w:val="28"/>
        </w:rPr>
      </w:pPr>
    </w:p>
    <w:p w14:paraId="6D327586" w14:textId="77777777" w:rsidR="00A95B60" w:rsidRPr="00A95B60" w:rsidRDefault="00A95B60" w:rsidP="00A95B60">
      <w:pPr>
        <w:pStyle w:val="a5"/>
        <w:rPr>
          <w:sz w:val="28"/>
          <w:szCs w:val="28"/>
        </w:rPr>
      </w:pPr>
    </w:p>
    <w:p w14:paraId="57947E29" w14:textId="77777777" w:rsidR="00B729B6" w:rsidRPr="00A95B60" w:rsidRDefault="00B729B6" w:rsidP="00A95B60"/>
    <w:sectPr w:rsidR="00B729B6" w:rsidRPr="00A9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B6"/>
    <w:rsid w:val="007D1CB1"/>
    <w:rsid w:val="007D5360"/>
    <w:rsid w:val="00A95B60"/>
    <w:rsid w:val="00B729B6"/>
    <w:rsid w:val="00B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9356"/>
  <w15:chartTrackingRefBased/>
  <w15:docId w15:val="{DA8C49E3-B03B-4FF3-9D87-54CDA4C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B6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B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95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9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5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73CF-198C-428C-9357-B1BB2946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2023-01-20T05:14:00Z</cp:lastPrinted>
  <dcterms:created xsi:type="dcterms:W3CDTF">2023-01-20T04:50:00Z</dcterms:created>
  <dcterms:modified xsi:type="dcterms:W3CDTF">2023-01-20T05:19:00Z</dcterms:modified>
</cp:coreProperties>
</file>