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442" w14:textId="546C15E6" w:rsidR="0012227E" w:rsidRDefault="008457B5">
      <w:r>
        <w:t>Платных образовательных услуг в МДОУ «Детский сад № 181» нет</w:t>
      </w:r>
    </w:p>
    <w:sectPr w:rsidR="001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B5"/>
    <w:rsid w:val="0012227E"/>
    <w:rsid w:val="008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8A3"/>
  <w15:chartTrackingRefBased/>
  <w15:docId w15:val="{32545F8F-BF30-45BA-8237-716BABB2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</cp:revision>
  <dcterms:created xsi:type="dcterms:W3CDTF">2023-12-21T07:38:00Z</dcterms:created>
  <dcterms:modified xsi:type="dcterms:W3CDTF">2023-12-21T07:38:00Z</dcterms:modified>
</cp:coreProperties>
</file>